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6F81A6" w14:textId="3D0E4470" w:rsidR="00891857" w:rsidRDefault="00891857" w:rsidP="00812FC3">
      <w:pPr>
        <w:ind w:left="1418" w:hanging="1418"/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812FC3" w:rsidRPr="00812FC3">
        <w:rPr>
          <w:rFonts w:ascii="Arial" w:hAnsi="Arial" w:cs="Arial"/>
          <w:b/>
          <w:sz w:val="20"/>
          <w:szCs w:val="20"/>
        </w:rPr>
        <w:t xml:space="preserve">Technický správce projektu Kybernetická bezpečnost Nemocnice </w:t>
      </w:r>
      <w:r w:rsidR="005C6792">
        <w:rPr>
          <w:rFonts w:ascii="Arial" w:hAnsi="Arial" w:cs="Arial"/>
          <w:b/>
          <w:sz w:val="20"/>
          <w:szCs w:val="20"/>
        </w:rPr>
        <w:t>Pelhřimov</w:t>
      </w:r>
    </w:p>
    <w:p w14:paraId="4ACD87EF" w14:textId="77777777" w:rsidR="00891857" w:rsidRPr="0041634F" w:rsidRDefault="00891857" w:rsidP="00891857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14:paraId="49E4B25E" w14:textId="46F8D190" w:rsidR="00891857" w:rsidRPr="007A73E3" w:rsidRDefault="00891857" w:rsidP="0089185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812FC3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Pr="005C5519">
        <w:rPr>
          <w:rFonts w:ascii="Arial" w:hAnsi="Arial" w:cs="Arial"/>
          <w:sz w:val="20"/>
          <w:szCs w:val="22"/>
        </w:rPr>
        <w:t>Zadávací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92315C">
        <w:rPr>
          <w:rFonts w:ascii="Arial" w:hAnsi="Arial" w:cs="Arial"/>
          <w:b/>
          <w:sz w:val="20"/>
          <w:szCs w:val="20"/>
        </w:rPr>
        <w:t>IROP</w:t>
      </w:r>
    </w:p>
    <w:p w14:paraId="39183D24" w14:textId="77777777" w:rsidR="00891857" w:rsidRDefault="00891857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319AE902" w14:textId="5A137FBC" w:rsidR="00DD0B71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 xml:space="preserve">ČESTNÉ PROHLÁŠENÍ </w:t>
      </w:r>
    </w:p>
    <w:p w14:paraId="4718896B" w14:textId="77777777" w:rsidR="00DD0B71" w:rsidRPr="001A3435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74FDE93F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0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0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B1B8893" w14:textId="702E1FD9" w:rsidR="00DD0B71" w:rsidRPr="003F1523" w:rsidRDefault="00DD0B71" w:rsidP="00812FC3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Prohlašuji, že </w:t>
      </w:r>
      <w:r w:rsidRPr="003F1523">
        <w:rPr>
          <w:rFonts w:ascii="Arial" w:eastAsia="Arial" w:hAnsi="Arial" w:cs="Arial"/>
          <w:b/>
          <w:bCs/>
          <w:sz w:val="22"/>
          <w:szCs w:val="22"/>
        </w:rPr>
        <w:t xml:space="preserve">jako uchazeč o veřejnou zakázku </w:t>
      </w:r>
      <w:r w:rsidR="001D2D1A" w:rsidRPr="003F1523">
        <w:rPr>
          <w:rFonts w:ascii="Arial" w:eastAsia="Arial" w:hAnsi="Arial" w:cs="Arial"/>
          <w:b/>
          <w:bCs/>
          <w:sz w:val="22"/>
          <w:szCs w:val="22"/>
        </w:rPr>
        <w:t>s názvem</w:t>
      </w:r>
      <w:r w:rsidR="001D2D1A" w:rsidRPr="003F1523">
        <w:rPr>
          <w:rFonts w:ascii="Arial" w:eastAsia="Arial" w:hAnsi="Arial" w:cs="Arial"/>
          <w:sz w:val="22"/>
          <w:szCs w:val="22"/>
        </w:rPr>
        <w:t xml:space="preserve"> </w:t>
      </w:r>
      <w:r w:rsidR="00653EF6" w:rsidRPr="003F1523">
        <w:rPr>
          <w:rFonts w:ascii="Arial" w:eastAsia="Arial" w:hAnsi="Arial" w:cs="Arial"/>
          <w:b/>
          <w:bCs/>
          <w:sz w:val="22"/>
          <w:szCs w:val="22"/>
        </w:rPr>
        <w:t>„</w:t>
      </w:r>
      <w:r w:rsidR="00812FC3" w:rsidRPr="003F1523">
        <w:rPr>
          <w:rFonts w:ascii="Arial" w:hAnsi="Arial" w:cs="Arial"/>
          <w:b/>
          <w:sz w:val="22"/>
          <w:szCs w:val="22"/>
        </w:rPr>
        <w:t xml:space="preserve">Technický správce projektu Kybernetická bezpečnost Nemocnice </w:t>
      </w:r>
      <w:r w:rsidR="003F1523" w:rsidRPr="003F1523">
        <w:rPr>
          <w:rFonts w:ascii="Arial" w:hAnsi="Arial" w:cs="Arial"/>
          <w:b/>
          <w:sz w:val="22"/>
          <w:szCs w:val="22"/>
        </w:rPr>
        <w:t>Pelhřimov</w:t>
      </w:r>
      <w:r w:rsidR="001D2D1A" w:rsidRPr="003F1523">
        <w:rPr>
          <w:rFonts w:ascii="Arial" w:eastAsia="Arial" w:hAnsi="Arial" w:cs="Arial"/>
          <w:b/>
          <w:bCs/>
          <w:sz w:val="22"/>
          <w:szCs w:val="22"/>
        </w:rPr>
        <w:t>“,</w:t>
      </w:r>
      <w:r w:rsidRPr="003F1523">
        <w:rPr>
          <w:rFonts w:ascii="Arial" w:eastAsia="Arial" w:hAnsi="Arial" w:cs="Arial"/>
          <w:b/>
          <w:bCs/>
          <w:sz w:val="22"/>
          <w:szCs w:val="22"/>
        </w:rPr>
        <w:t xml:space="preserve"> nejsem dodavatelem ve smyslu nařízení Rady EU č. 2022/576, tj. nejsem:</w:t>
      </w:r>
    </w:p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  <w:bookmarkStart w:id="1" w:name="_GoBack"/>
      <w:bookmarkEnd w:id="1"/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01E7412A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1446D136" w14:textId="5204E2B5" w:rsidR="00767923" w:rsidRPr="00812FC3" w:rsidRDefault="00072B20" w:rsidP="00812FC3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sectPr w:rsidR="00767923" w:rsidRPr="00812F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420BBC" w14:textId="77777777" w:rsidR="006A06DD" w:rsidRDefault="006A06DD" w:rsidP="00072B20">
      <w:r>
        <w:separator/>
      </w:r>
    </w:p>
  </w:endnote>
  <w:endnote w:type="continuationSeparator" w:id="0">
    <w:p w14:paraId="7DA9917E" w14:textId="77777777" w:rsidR="006A06DD" w:rsidRDefault="006A06D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CCFEA" w14:textId="77777777" w:rsidR="006A06DD" w:rsidRDefault="006A06DD" w:rsidP="00072B20">
      <w:r>
        <w:separator/>
      </w:r>
    </w:p>
  </w:footnote>
  <w:footnote w:type="continuationSeparator" w:id="0">
    <w:p w14:paraId="37454F4C" w14:textId="77777777" w:rsidR="006A06DD" w:rsidRDefault="006A06DD" w:rsidP="00072B20">
      <w:r>
        <w:continuationSeparator/>
      </w:r>
    </w:p>
  </w:footnote>
  <w:footnote w:id="1">
    <w:p w14:paraId="5815EF4D" w14:textId="46EEBE72" w:rsidR="00072B20" w:rsidRPr="00812FC3" w:rsidRDefault="00072B20" w:rsidP="00812FC3">
      <w:pPr>
        <w:pStyle w:val="Textpoznpodarou"/>
        <w:rPr>
          <w:rFonts w:ascii="Arial" w:hAnsi="Arial" w:cs="Arial"/>
          <w:sz w:val="16"/>
          <w:szCs w:val="16"/>
        </w:rPr>
      </w:pPr>
      <w:r w:rsidRPr="00812FC3">
        <w:rPr>
          <w:rStyle w:val="Znakapoznpodarou"/>
          <w:rFonts w:ascii="Arial" w:hAnsi="Arial" w:cs="Arial"/>
          <w:sz w:val="16"/>
          <w:szCs w:val="16"/>
        </w:rPr>
        <w:footnoteRef/>
      </w:r>
      <w:r w:rsidRPr="00812FC3">
        <w:rPr>
          <w:rFonts w:ascii="Arial" w:hAnsi="Arial" w:cs="Arial"/>
          <w:sz w:val="16"/>
          <w:szCs w:val="16"/>
        </w:rPr>
        <w:t xml:space="preserve"> aktuální seznam sankcionovaných osob je uveden na https://www.financnianalytickyurad.cz/files/20220412-ukr-blr.xlsx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38B"/>
    <w:rsid w:val="00072B20"/>
    <w:rsid w:val="001D2D1A"/>
    <w:rsid w:val="003F1523"/>
    <w:rsid w:val="005C6792"/>
    <w:rsid w:val="00653EF6"/>
    <w:rsid w:val="006A06DD"/>
    <w:rsid w:val="00767923"/>
    <w:rsid w:val="00812FC3"/>
    <w:rsid w:val="00891857"/>
    <w:rsid w:val="0092315C"/>
    <w:rsid w:val="009526EB"/>
    <w:rsid w:val="00DA638B"/>
    <w:rsid w:val="00DD0B71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30C1D-741B-48A5-88A0-16B2CD6C5A32}">
  <ds:schemaRefs>
    <ds:schemaRef ds:uri="99cdff7c-6a05-4fac-a51f-e14ec52fe99d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a7affe8b-9413-4df7-b62b-bb1d49b1e2ef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B01BDA-1B23-4E51-973B-C4B04D28A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Páleník Robert</cp:lastModifiedBy>
  <cp:revision>12</cp:revision>
  <dcterms:created xsi:type="dcterms:W3CDTF">2022-05-27T10:11:00Z</dcterms:created>
  <dcterms:modified xsi:type="dcterms:W3CDTF">2023-03-28T07:37:00Z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